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2" w:rsidRPr="004B5969" w:rsidRDefault="00076792" w:rsidP="004B59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76792" w:rsidRPr="004B5969" w:rsidRDefault="00BB0666" w:rsidP="004B59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 на 2022-2024</w:t>
      </w:r>
      <w:bookmarkStart w:id="0" w:name="_GoBack"/>
      <w:bookmarkEnd w:id="0"/>
      <w:r w:rsidR="00076792" w:rsidRPr="004B5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792" w:rsidRPr="004B596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076792" w:rsidRPr="004B5969">
        <w:rPr>
          <w:rFonts w:ascii="Times New Roman" w:hAnsi="Times New Roman" w:cs="Times New Roman"/>
          <w:b/>
          <w:sz w:val="28"/>
          <w:szCs w:val="28"/>
        </w:rPr>
        <w:t>.</w:t>
      </w:r>
    </w:p>
    <w:p w:rsidR="00076792" w:rsidRPr="004B5969" w:rsidRDefault="00076792" w:rsidP="004B59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785"/>
        <w:gridCol w:w="5063"/>
      </w:tblGrid>
      <w:tr w:rsidR="00076792" w:rsidRPr="004B5969" w:rsidTr="00076792">
        <w:tc>
          <w:tcPr>
            <w:tcW w:w="4785" w:type="dxa"/>
          </w:tcPr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76792" w:rsidRPr="004B5969" w:rsidRDefault="00076792" w:rsidP="004B59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профсоюзного комитета МОУ «Никольская средняя школа»</w:t>
            </w:r>
          </w:p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</w:t>
            </w:r>
            <w:proofErr w:type="spellStart"/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Н.И.Домарева</w:t>
            </w:r>
            <w:proofErr w:type="spellEnd"/>
          </w:p>
        </w:tc>
        <w:tc>
          <w:tcPr>
            <w:tcW w:w="5063" w:type="dxa"/>
          </w:tcPr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МОУ «Никольская средняя школа»</w:t>
            </w:r>
          </w:p>
          <w:p w:rsidR="00076792" w:rsidRPr="004B5969" w:rsidRDefault="00076792" w:rsidP="004B59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proofErr w:type="spellStart"/>
            <w:r w:rsidRPr="004B5969">
              <w:rPr>
                <w:rFonts w:ascii="Times New Roman" w:hAnsi="Times New Roman" w:cs="Times New Roman"/>
                <w:b/>
                <w:sz w:val="28"/>
                <w:szCs w:val="28"/>
              </w:rPr>
              <w:t>Л.И.Швечко</w:t>
            </w:r>
            <w:proofErr w:type="spellEnd"/>
          </w:p>
        </w:tc>
      </w:tr>
    </w:tbl>
    <w:p w:rsidR="00076792" w:rsidRPr="004B5969" w:rsidRDefault="00076792" w:rsidP="004B5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6792" w:rsidRPr="004B5969" w:rsidRDefault="00076792" w:rsidP="004B5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4B5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00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76792" w:rsidRPr="004B5969" w:rsidRDefault="00076792" w:rsidP="00BB0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для работников</w:t>
      </w:r>
    </w:p>
    <w:p w:rsidR="00076792" w:rsidRPr="004B5969" w:rsidRDefault="00076792" w:rsidP="00BB06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96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образовательного учреждения «Никольская средняя общеобразовательная школа Белгородского района</w:t>
      </w:r>
    </w:p>
    <w:p w:rsidR="00076792" w:rsidRPr="004B5969" w:rsidRDefault="00076792" w:rsidP="00BB06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5969">
        <w:rPr>
          <w:rFonts w:ascii="Times New Roman" w:hAnsi="Times New Roman" w:cs="Times New Roman"/>
          <w:b/>
          <w:i/>
          <w:sz w:val="28"/>
          <w:szCs w:val="28"/>
        </w:rPr>
        <w:t>Белгородской области»</w:t>
      </w:r>
    </w:p>
    <w:p w:rsidR="00076792" w:rsidRPr="004B5969" w:rsidRDefault="00076792" w:rsidP="00BB0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    Настоящие Правила внутреннего трудового распорядка разработаны и приняты в соответствии с Трудовым законодательством и уставом образовательного учреждения.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Настоящие Правила утверждены руководителем образовательного учреждения с учетом мнения профсоюзного комитета.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Настоящие Правила являются приложением к Коллективному договору.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Настоящие правила вывешиваются в ОУ на видном месте.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lastRenderedPageBreak/>
        <w:t>При приеме на работу работодатель обязан ознакомить с настоящими Правилами работника под расписку.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Порядок приема, перевода и увольнения работников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2.1.  Трудовые   отношения  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в  ОУ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 регулируются  Трудовым  кодексом  РФ,  законом  «Об образовании в Российской Федерации», уставом ОУ.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При заключении трудового договора работодатель требует следующие документы (</w:t>
      </w:r>
      <w:r w:rsidRPr="004B5969">
        <w:rPr>
          <w:rFonts w:ascii="Times New Roman" w:hAnsi="Times New Roman" w:cs="Times New Roman"/>
          <w:sz w:val="28"/>
          <w:szCs w:val="28"/>
        </w:rPr>
        <w:t>в соответствии со ст. 65 ТК РФ</w:t>
      </w:r>
      <w:r w:rsidRPr="004B5969">
        <w:rPr>
          <w:rFonts w:ascii="Times New Roman" w:hAnsi="Times New Roman" w:cs="Times New Roman"/>
          <w:bCs/>
          <w:sz w:val="28"/>
          <w:szCs w:val="28"/>
        </w:rPr>
        <w:t>):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паспорт или иной документ, удостоверяющий личность;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страховое свидетельство государственного пенсионного страхования;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документ об образовании;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справка об отсутствии судимости.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работника.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При приеме на работу работодатель обязан ознакомить работника со следующими документами: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устав ОУ;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приказ по охране труда и соблюдению правил техники безопасности;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lastRenderedPageBreak/>
        <w:t>должностная инструкция;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иные локальные акты, регламентирующие трудовую деятельность работника.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На каждого работника ведется личное дело, после увольнения работника личное дело хранится в образовательном учреждении.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Трудовая книжка и личное дело руководителя ведутся и хранятся у учредителя.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 </w:t>
      </w:r>
      <w:r w:rsidRPr="004B5969">
        <w:rPr>
          <w:rFonts w:ascii="Times New Roman" w:hAnsi="Times New Roman" w:cs="Times New Roman"/>
          <w:sz w:val="28"/>
          <w:szCs w:val="28"/>
        </w:rPr>
        <w:t xml:space="preserve">(ст. 72,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74  ТК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РФ).</w:t>
      </w:r>
      <w:r w:rsidRPr="004B59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не прошедшего в установленном порядке обязательный предварительный и периодический медицинский осмотр;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по требованию органов и должностных лиц, уполномоченных федеральными законами и иными нормативными правовыми актами,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Pr="004B5969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других случаях, предусмотренных федеральными законами и иными нормативными правовыми актами.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аттестации, Почетные звания, государственные и ведомственные награды. 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076792" w:rsidRPr="004B5969" w:rsidRDefault="00076792" w:rsidP="004B5969">
      <w:pPr>
        <w:numPr>
          <w:ilvl w:val="1"/>
          <w:numId w:val="1"/>
        </w:num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Увольнение: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- за систематическое неисполнение трудовых обязанностей без уважительных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причин  (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пункт 5 ст. 81 ТК РФ);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- прогул или отсутствие на работе более четырех часов в течение рабочего дня без уважительных причин (пункт 6а ст. 81 ТК РФ), появление на работе в нетрезвом состоянии, а также в состоянии наркотического или токсического опьянения (пункт 6(б) ст. 81 ТК РФ), совершения виновных действий работником, непосредственно обслуживающим денежные ценности, если эти действия дают основание для утраты доверия к нему со стороны Руководства школы (пункт 7 ст. 81 ТК РФ);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-  повторное в течение года грубое нарушение Устава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учреждения  (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ст. 335 ТК РФ);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        -  применения, в том числе однократного, методов воспитания, связанных с физическим и (или) психическим насилием над личностью обучающегося, воспитанника (ст. 335 ТК РФ) производится при условии доказанности вины увольняемого работника в совершенном поступке, без согласия с выборным профсоюзным органом школы.</w:t>
      </w:r>
    </w:p>
    <w:p w:rsidR="00076792" w:rsidRPr="004B5969" w:rsidRDefault="00076792" w:rsidP="004B5969">
      <w:pPr>
        <w:numPr>
          <w:ilvl w:val="1"/>
          <w:numId w:val="1"/>
        </w:num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 </w:t>
      </w:r>
      <w:r w:rsidRPr="004B5969">
        <w:rPr>
          <w:rFonts w:ascii="Times New Roman" w:hAnsi="Times New Roman" w:cs="Times New Roman"/>
          <w:sz w:val="28"/>
          <w:szCs w:val="28"/>
        </w:rPr>
        <w:lastRenderedPageBreak/>
        <w:t>связывает предоставление льгот и преимуществ, запись в трудовую книжку вносится с указанием этих обстоятельств.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proofErr w:type="gramStart"/>
      <w:r w:rsidRPr="004B5969">
        <w:rPr>
          <w:rFonts w:ascii="Times New Roman" w:hAnsi="Times New Roman" w:cs="Times New Roman"/>
          <w:b/>
          <w:sz w:val="28"/>
          <w:szCs w:val="28"/>
        </w:rPr>
        <w:t>и  обязанности</w:t>
      </w:r>
      <w:proofErr w:type="gramEnd"/>
      <w:r w:rsidRPr="004B5969">
        <w:rPr>
          <w:rFonts w:ascii="Times New Roman" w:hAnsi="Times New Roman" w:cs="Times New Roman"/>
          <w:b/>
          <w:sz w:val="28"/>
          <w:szCs w:val="28"/>
        </w:rPr>
        <w:t xml:space="preserve"> работодателя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3.1. Администрация     образовательного   учреждения    имеет  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исключительное  право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 на управление   образовательным процессом.  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Руководитель  ОУ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 является  единоличным исполнительным органом.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Администрация обязана создавать необходимые условия для работников и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учащихся  ОУ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, применять необходимые меры к улучшению положения работников и учащихся ОУ.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обязана информировать трудовой коллектив (представительный орган трудового коллектива):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 перспективах развития ОУ;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об изменениях структуры, штатов ОУ;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 бюджете ОУ, о расходовании внебюджетных средств.</w:t>
      </w: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spellStart"/>
      <w:r w:rsidRPr="004B596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B5969">
        <w:rPr>
          <w:rFonts w:ascii="Times New Roman" w:hAnsi="Times New Roman" w:cs="Times New Roman"/>
          <w:sz w:val="28"/>
          <w:szCs w:val="28"/>
        </w:rPr>
        <w:t xml:space="preserve"> контроль, посещение уроков, мероприятий в соответствии с планом ОУ.</w:t>
      </w:r>
    </w:p>
    <w:p w:rsidR="00076792" w:rsidRPr="000070ED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работников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4.1. Работник имеет право: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требовать предоставление работы, обусловленной трудовым договором;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повышение своей квалификации;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защиту своих трудовых прав, свобод, законных интересов всеми не запрещенными законом способами;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возмещение вреда, причиненного работнику в связи с исполнением им трудовых обязанностей;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случаях, предусмотренных федеральными законами.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4.2. Педагогические работники пользуются следующими академическими правами и свободами (пункт 3 ст. 47 ФЗ «Об образовании в РФ»):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653"/>
      <w:bookmarkEnd w:id="1"/>
      <w:r w:rsidRPr="004B5969">
        <w:rPr>
          <w:rFonts w:ascii="Times New Roman" w:hAnsi="Times New Roman" w:cs="Times New Roman"/>
          <w:sz w:val="28"/>
          <w:szCs w:val="28"/>
        </w:rPr>
        <w:t xml:space="preserve"> свобода преподавания, свободное выражение своего мнения, свобода от вмешательства в профессиональную деятельность;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654"/>
      <w:bookmarkEnd w:id="2"/>
      <w:r w:rsidRPr="004B5969">
        <w:rPr>
          <w:rFonts w:ascii="Times New Roman" w:hAnsi="Times New Roman" w:cs="Times New Roman"/>
          <w:sz w:val="28"/>
          <w:szCs w:val="28"/>
        </w:rP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655"/>
      <w:bookmarkEnd w:id="3"/>
      <w:r w:rsidRPr="004B5969">
        <w:rPr>
          <w:rFonts w:ascii="Times New Roman" w:hAnsi="Times New Roman" w:cs="Times New Roman"/>
          <w:sz w:val="28"/>
          <w:szCs w:val="28"/>
        </w:rPr>
        <w:t xml:space="preserve">право на творческую инициативу, разработку и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применение авторских программ и методов обучения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656"/>
      <w:bookmarkEnd w:id="4"/>
      <w:r w:rsidRPr="004B5969">
        <w:rPr>
          <w:rFonts w:ascii="Times New Roman" w:hAnsi="Times New Roman" w:cs="Times New Roman"/>
          <w:sz w:val="28"/>
          <w:szCs w:val="28"/>
        </w:rPr>
        <w:t xml:space="preserve">право на выбор учебников, учебных пособий, материалов и иных средств обучения и воспитания в соответствии с образовательной </w:t>
      </w:r>
      <w:r w:rsidRPr="004B5969">
        <w:rPr>
          <w:rFonts w:ascii="Times New Roman" w:hAnsi="Times New Roman" w:cs="Times New Roman"/>
          <w:sz w:val="28"/>
          <w:szCs w:val="28"/>
        </w:rPr>
        <w:lastRenderedPageBreak/>
        <w:t>программой и в порядке, установленном законодательством об образовании;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657"/>
      <w:bookmarkEnd w:id="5"/>
      <w:r w:rsidRPr="004B5969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658"/>
      <w:bookmarkEnd w:id="6"/>
      <w:r w:rsidRPr="004B5969">
        <w:rPr>
          <w:rFonts w:ascii="Times New Roman" w:hAnsi="Times New Roman" w:cs="Times New Roman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659"/>
      <w:bookmarkEnd w:id="7"/>
      <w:r w:rsidRPr="004B5969">
        <w:rPr>
          <w:rFonts w:ascii="Times New Roman" w:hAnsi="Times New Roman" w:cs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660"/>
      <w:bookmarkEnd w:id="8"/>
      <w:r w:rsidRPr="004B5969">
        <w:rPr>
          <w:rFonts w:ascii="Times New Roman" w:hAnsi="Times New Roman" w:cs="Times New Roman"/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661"/>
      <w:bookmarkEnd w:id="9"/>
      <w:r w:rsidRPr="004B5969">
        <w:rPr>
          <w:rFonts w:ascii="Times New Roman" w:hAnsi="Times New Roman" w:cs="Times New Roman"/>
          <w:sz w:val="28"/>
          <w:szCs w:val="28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662"/>
      <w:bookmarkEnd w:id="10"/>
      <w:r w:rsidRPr="004B5969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663"/>
      <w:bookmarkEnd w:id="11"/>
      <w:r w:rsidRPr="004B5969">
        <w:rPr>
          <w:rFonts w:ascii="Times New Roman" w:hAnsi="Times New Roman" w:cs="Times New Roman"/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 </w:t>
      </w:r>
      <w:hyperlink r:id="rId5" w:anchor="dst100011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664"/>
      <w:bookmarkEnd w:id="12"/>
      <w:r w:rsidRPr="004B5969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665"/>
      <w:bookmarkEnd w:id="13"/>
      <w:r w:rsidRPr="004B5969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lastRenderedPageBreak/>
        <w:t>4.3. Педагогические работники имеют следующие трудовые права и социальные гарантии: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668"/>
      <w:bookmarkEnd w:id="14"/>
      <w:r w:rsidRPr="004B5969">
        <w:rPr>
          <w:rFonts w:ascii="Times New Roman" w:hAnsi="Times New Roman" w:cs="Times New Roman"/>
          <w:sz w:val="28"/>
          <w:szCs w:val="28"/>
        </w:rPr>
        <w:t>право на сокращенную </w:t>
      </w:r>
      <w:hyperlink r:id="rId6" w:anchor="dst100011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рабочего времени;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669"/>
      <w:bookmarkEnd w:id="15"/>
      <w:r w:rsidRPr="004B5969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670"/>
      <w:bookmarkEnd w:id="16"/>
      <w:r w:rsidRPr="004B5969">
        <w:rPr>
          <w:rFonts w:ascii="Times New Roman" w:hAnsi="Times New Roman" w:cs="Times New Roman"/>
          <w:sz w:val="28"/>
          <w:szCs w:val="28"/>
        </w:rPr>
        <w:t>право на ежегодный основной удлиненный оплачиваемый отпуск, </w:t>
      </w:r>
      <w:hyperlink r:id="rId7" w:anchor="dst100016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продолжительность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которого определяется Правительством Российской Федерации;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671"/>
      <w:bookmarkEnd w:id="17"/>
      <w:r w:rsidRPr="004B5969">
        <w:rPr>
          <w:rFonts w:ascii="Times New Roman" w:hAnsi="Times New Roman" w:cs="Times New Roman"/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 </w:t>
      </w:r>
      <w:hyperlink r:id="rId8" w:anchor="dst100011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5969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38"/>
      <w:bookmarkEnd w:id="18"/>
      <w:r w:rsidRPr="004B5969">
        <w:rPr>
          <w:rFonts w:ascii="Times New Roman" w:hAnsi="Times New Roman" w:cs="Times New Roman"/>
          <w:sz w:val="28"/>
          <w:szCs w:val="28"/>
        </w:rPr>
        <w:t>право на досрочное назначение страховой пенсии по старости в порядке, установленном </w:t>
      </w:r>
      <w:hyperlink r:id="rId9" w:anchor="dst100423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5969">
        <w:rPr>
          <w:rFonts w:ascii="Times New Roman" w:hAnsi="Times New Roman" w:cs="Times New Roman"/>
          <w:sz w:val="28"/>
          <w:szCs w:val="28"/>
        </w:rPr>
        <w:t xml:space="preserve"> Российской Федерации (в ред. Федерального </w:t>
      </w:r>
      <w:hyperlink r:id="rId10" w:anchor="dst100871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от 21.07.2014 N 216-ФЗ)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673"/>
      <w:bookmarkEnd w:id="19"/>
      <w:r w:rsidRPr="004B5969">
        <w:rPr>
          <w:rFonts w:ascii="Times New Roman" w:hAnsi="Times New Roman" w:cs="Times New Roman"/>
          <w:sz w:val="28"/>
          <w:szCs w:val="28"/>
        </w:rPr>
        <w:t xml:space="preserve">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674"/>
      <w:bookmarkEnd w:id="20"/>
      <w:r w:rsidRPr="004B5969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4B596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lastRenderedPageBreak/>
        <w:t>выполнять устав ОУ, Правила внутреннего трудового распорядка, другие требования, регламентирующие деятельность ОУ;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применять необходимые меры к обеспечению сохранности оборудования и имущества ОУ, воспитывать бережное отношение к ним со стороны учащихся, заботиться о лучшем оснащении своего рабочего места;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уважать права, честь и достоинство всех участников образовательного процесса;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обеспечивать гласность оценки, своевременность и аргументированность ее выставления;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повышать свою квалификацию не реже чем один раз в 5 лет;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активно пропагандировать педагогические знания;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предоставлять возможность родителям, другим педагогам посещать свои уроки в «День открытых дверей» (по согласованию);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Pr="004B596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B5969">
        <w:rPr>
          <w:rFonts w:ascii="Times New Roman" w:hAnsi="Times New Roman" w:cs="Times New Roman"/>
          <w:sz w:val="28"/>
          <w:szCs w:val="28"/>
        </w:rPr>
        <w:t xml:space="preserve"> контроля в соответствии с планом работы ОУ.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lastRenderedPageBreak/>
        <w:t>4.3. Педагогические работники обязаны (пункт 1 ст. 48 ФЗ «Об образовании в РФ»):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682"/>
      <w:bookmarkEnd w:id="21"/>
      <w:r w:rsidRPr="004B5969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683"/>
      <w:bookmarkEnd w:id="22"/>
      <w:r w:rsidRPr="004B5969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684"/>
      <w:bookmarkEnd w:id="23"/>
      <w:r w:rsidRPr="004B5969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685"/>
      <w:bookmarkEnd w:id="24"/>
      <w:r w:rsidRPr="004B5969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0686"/>
      <w:bookmarkEnd w:id="25"/>
      <w:r w:rsidRPr="004B5969">
        <w:rPr>
          <w:rFonts w:ascii="Times New Roman" w:hAnsi="Times New Roman" w:cs="Times New Roman"/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0687"/>
      <w:bookmarkEnd w:id="26"/>
      <w:r w:rsidRPr="004B5969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0688"/>
      <w:bookmarkEnd w:id="27"/>
      <w:r w:rsidRPr="004B5969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689"/>
      <w:bookmarkEnd w:id="28"/>
      <w:r w:rsidRPr="004B5969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100690"/>
      <w:bookmarkEnd w:id="29"/>
      <w:r w:rsidRPr="004B5969">
        <w:rPr>
          <w:rFonts w:ascii="Times New Roman" w:hAnsi="Times New Roman" w:cs="Times New Roman"/>
          <w:sz w:val="28"/>
          <w:szCs w:val="28"/>
        </w:rPr>
        <w:t>проходить в соответствии с трудовым законодательством 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0" w:name="dst100691"/>
      <w:bookmarkEnd w:id="30"/>
      <w:r w:rsidRPr="004B5969">
        <w:rPr>
          <w:rFonts w:ascii="Times New Roman" w:hAnsi="Times New Roman" w:cs="Times New Roman"/>
          <w:sz w:val="28"/>
          <w:szCs w:val="28"/>
        </w:rPr>
        <w:t>проходить в установленном </w:t>
      </w:r>
      <w:hyperlink r:id="rId11" w:anchor="dst101381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Российской Федерации </w:t>
      </w:r>
      <w:hyperlink r:id="rId12" w:anchor="dst100012" w:history="1">
        <w:r w:rsidRPr="004B5969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5969">
        <w:rPr>
          <w:rFonts w:ascii="Times New Roman" w:hAnsi="Times New Roman" w:cs="Times New Roman"/>
          <w:sz w:val="28"/>
          <w:szCs w:val="28"/>
        </w:rPr>
        <w:t> обучение и проверку знаний и навыков в области охраны труда;</w:t>
      </w:r>
    </w:p>
    <w:p w:rsidR="00076792" w:rsidRPr="00452E77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0692"/>
      <w:bookmarkEnd w:id="31"/>
      <w:r w:rsidRPr="004B5969">
        <w:rPr>
          <w:rFonts w:ascii="Times New Roman" w:hAnsi="Times New Roman" w:cs="Times New Roman"/>
          <w:sz w:val="28"/>
          <w:szCs w:val="28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lastRenderedPageBreak/>
        <w:t>Рабочее время, время отдыха и его использование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5.1.  В  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ОУ  в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 зависимости  от  учебного  плана  устанавливается  5-дневная или 6- дневная рабочая неделя. Для   отдельных   категорий  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работников:   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>секретарь-машинистка,   библиотекарь, воспитатели дошкольной группы, педагоги дополнительного образования, помощник воспитателя,    лаборанты,      завхоз;       технический     персонал     (слесарь,     сантехник) устанавливается пятидневная рабочая неделя.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5.2.</w:t>
      </w:r>
      <w:r w:rsidRPr="004B5969">
        <w:rPr>
          <w:rFonts w:ascii="Times New Roman" w:hAnsi="Times New Roman" w:cs="Times New Roman"/>
          <w:sz w:val="28"/>
          <w:szCs w:val="28"/>
        </w:rPr>
        <w:t xml:space="preserve">  В дошкольной группе установлена 5-дневная рабочая неделя с двумя выходными днями – суббота и воскресенье. Начало работы в - 7.00, окончание - 19.00. 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 (для воспитателей – 36 часов в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неделю,  административно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-хозяйственного и обслуживающего персонала – 40 часов в неделю).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5.3. Продолжительность рабочей недели – 40 часов, для педагогических работников устанавливается сокращенная рабочая неделя не более 36 часов.</w:t>
      </w:r>
      <w:r w:rsidRPr="004B5969">
        <w:rPr>
          <w:rFonts w:ascii="Times New Roman" w:hAnsi="Times New Roman" w:cs="Times New Roman"/>
          <w:sz w:val="28"/>
          <w:szCs w:val="28"/>
        </w:rPr>
        <w:t xml:space="preserve"> За 10 минут до начала занятий работники школы должны быть на своем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рабочем  месте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>, т.е. в классе. Администрация школы обязана организовать учет явки на работу и ухода с работы.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5.4. Для следующих категорий работников: руководители всех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 xml:space="preserve">уровней,   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заместители, специалист по кадрам, секретарь-машинистка, библиотекарь устанавливается ненормированный рабочий день.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5.5. Расписание занятий составляется администрацией ОУ исходя из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педагогической  целесообразности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>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5.6. Педагогическим работникам, там</w:t>
      </w:r>
      <w:r w:rsidR="004B5969">
        <w:rPr>
          <w:rFonts w:ascii="Times New Roman" w:hAnsi="Times New Roman" w:cs="Times New Roman"/>
          <w:bCs/>
          <w:sz w:val="28"/>
          <w:szCs w:val="28"/>
        </w:rPr>
        <w:t>,</w:t>
      </w:r>
      <w:r w:rsidRPr="004B5969">
        <w:rPr>
          <w:rFonts w:ascii="Times New Roman" w:hAnsi="Times New Roman" w:cs="Times New Roman"/>
          <w:bCs/>
          <w:sz w:val="28"/>
          <w:szCs w:val="28"/>
        </w:rPr>
        <w:t xml:space="preserve"> где это возможно, предусматривается свободный день в неделю для методической работы и повышения квалификации.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5.7. Учебную нагрузку работникам на новый учебный год устанавливает директор школы с учетом мнения работника и трудового коллектива. При этом, как правило, должна сохраняться преемственность классов и объем учебной нагрузки, который составляет не менее 18-20 часов в неделю и не должен превышать число часов, соответствующих полутора ставкам, за исключением случаев производственной необходимости. Неполная учебная нагрузка возможна только при согласии работника, которое должно быть выражено в письменной форме.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lastRenderedPageBreak/>
        <w:t>5.8.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5.9.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5.10. Педагогические работники привлекаются к дежурству в рабочее время в ОУ. Дежурство начинается за 30 минут до начала занятий и заканчивается через 30 минут после окончания занятий по расписанию. График дежурств утверждается на полугодие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5.11. К рабочему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времени  относятся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5.12. 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5.13.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5.14. 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5.15. 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5.16. В период организации образовательного и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воспитательного  процесса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 запрещается: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lastRenderedPageBreak/>
        <w:t>изменять по своему усмотрению расписание уроков (занятий) и график работы;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удалять учащихся с уроков;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курить в помещении ОУ;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удалять воспитанников с занятия;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 xml:space="preserve">отвлекать педагогических и руководящих работников </w:t>
      </w:r>
      <w:proofErr w:type="gramStart"/>
      <w:r w:rsidRPr="004B5969">
        <w:rPr>
          <w:rFonts w:ascii="Times New Roman" w:hAnsi="Times New Roman" w:cs="Times New Roman"/>
          <w:bCs/>
          <w:sz w:val="28"/>
          <w:szCs w:val="28"/>
        </w:rPr>
        <w:t>ОУ  в</w:t>
      </w:r>
      <w:proofErr w:type="gramEnd"/>
      <w:r w:rsidRPr="004B5969">
        <w:rPr>
          <w:rFonts w:ascii="Times New Roman" w:hAnsi="Times New Roman" w:cs="Times New Roman"/>
          <w:bCs/>
          <w:sz w:val="28"/>
          <w:szCs w:val="28"/>
        </w:rPr>
        <w:t xml:space="preserve">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bCs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отдавать детей лицам в нетрезвом состоянии и детям до 16 лет;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отпускать детей одних;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отдавать </w:t>
      </w:r>
      <w:r w:rsidR="00452E7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B5969">
        <w:rPr>
          <w:rFonts w:ascii="Times New Roman" w:hAnsi="Times New Roman" w:cs="Times New Roman"/>
          <w:sz w:val="28"/>
          <w:szCs w:val="28"/>
        </w:rPr>
        <w:t>незнакомым лицам без предупреждения родителей;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кричать на детей и бить их, а также оскорблять личное достоинство вос</w:t>
      </w:r>
      <w:r w:rsidRPr="004B5969">
        <w:rPr>
          <w:rFonts w:ascii="Times New Roman" w:hAnsi="Times New Roman" w:cs="Times New Roman"/>
          <w:sz w:val="28"/>
          <w:szCs w:val="28"/>
        </w:rPr>
        <w:softHyphen/>
        <w:t>питанников, их родителей, членов трудового коллектива.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5.17. Г</w:t>
      </w:r>
      <w:r w:rsidR="00D60699">
        <w:rPr>
          <w:rFonts w:ascii="Times New Roman" w:hAnsi="Times New Roman" w:cs="Times New Roman"/>
          <w:sz w:val="28"/>
          <w:szCs w:val="28"/>
        </w:rPr>
        <w:t>рупповому персоналу запрещается:</w:t>
      </w:r>
      <w:r w:rsidRPr="004B5969">
        <w:rPr>
          <w:rFonts w:ascii="Times New Roman" w:hAnsi="Times New Roman" w:cs="Times New Roman"/>
          <w:sz w:val="28"/>
          <w:szCs w:val="28"/>
        </w:rPr>
        <w:t xml:space="preserve"> оставлять детей без присмотра, и ос</w:t>
      </w:r>
      <w:r w:rsidRPr="004B5969">
        <w:rPr>
          <w:rFonts w:ascii="Times New Roman" w:hAnsi="Times New Roman" w:cs="Times New Roman"/>
          <w:sz w:val="28"/>
          <w:szCs w:val="28"/>
        </w:rPr>
        <w:softHyphen/>
        <w:t>тавлять работу до прихода, сменяющего работника. В случае неявки сменяющего воспитатель обязан сообщить об этом администрации.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92" w:rsidRPr="004B5969" w:rsidRDefault="00076792" w:rsidP="004B596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69">
        <w:rPr>
          <w:rFonts w:ascii="Times New Roman" w:hAnsi="Times New Roman" w:cs="Times New Roman"/>
          <w:b/>
          <w:sz w:val="28"/>
          <w:szCs w:val="28"/>
        </w:rPr>
        <w:t>Меры поощрения и взыскания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6.1. В    ОУ    применяются   меры  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морального  и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 материального поощрения работников в соответствии с Положением,    утверждаемым Советом ОУ.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6.2. В ОУ существуют следующие меры поощрения: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lastRenderedPageBreak/>
        <w:t>награждение Почетной грамотой;</w:t>
      </w:r>
    </w:p>
    <w:p w:rsidR="00076792" w:rsidRPr="004B5969" w:rsidRDefault="00076792" w:rsidP="004B596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ведомственными  и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государственными наградами.</w:t>
      </w:r>
    </w:p>
    <w:p w:rsidR="00076792" w:rsidRPr="004B5969" w:rsidRDefault="00076792" w:rsidP="004B5969">
      <w:p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6.3. Поощрение   за  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добросовестный  труд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осуществляет  работодатель  в  соответствии  с положением   о  моральном  и  материальном   стимулировании   труда.  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В  отдельных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случаях,      прямо     предусмотренных     законодательством,     поощрение     за    труд осуществляется работодателем по согласованию с профсоюзным комитетом ОУ.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Дисциплинарное взыскание на руководителя налагает учредитель.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 или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при  необходимости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защиты интересов обучающихся, воспитанников.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</w:t>
      </w:r>
      <w:r w:rsidRPr="004B5969">
        <w:rPr>
          <w:rFonts w:ascii="Times New Roman" w:hAnsi="Times New Roman" w:cs="Times New Roman"/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обжаловано работником в </w:t>
      </w:r>
      <w:proofErr w:type="gramStart"/>
      <w:r w:rsidRPr="004B5969">
        <w:rPr>
          <w:rFonts w:ascii="Times New Roman" w:hAnsi="Times New Roman" w:cs="Times New Roman"/>
          <w:sz w:val="28"/>
          <w:szCs w:val="28"/>
        </w:rPr>
        <w:t>государственной  инспекции</w:t>
      </w:r>
      <w:proofErr w:type="gramEnd"/>
      <w:r w:rsidRPr="004B5969">
        <w:rPr>
          <w:rFonts w:ascii="Times New Roman" w:hAnsi="Times New Roman" w:cs="Times New Roman"/>
          <w:sz w:val="28"/>
          <w:szCs w:val="28"/>
        </w:rPr>
        <w:t xml:space="preserve"> труда или органах по рассмотрению индивидуальных трудовых споров.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76792" w:rsidRPr="004B5969" w:rsidRDefault="00076792" w:rsidP="004B5969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69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076792" w:rsidRPr="004B5969" w:rsidRDefault="00076792" w:rsidP="00076792">
      <w:pPr>
        <w:rPr>
          <w:rFonts w:ascii="Times New Roman" w:hAnsi="Times New Roman" w:cs="Times New Roman"/>
          <w:sz w:val="28"/>
          <w:szCs w:val="28"/>
        </w:rPr>
      </w:pPr>
    </w:p>
    <w:p w:rsidR="00EA6C42" w:rsidRDefault="00EA6C42"/>
    <w:sectPr w:rsidR="00EA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2"/>
    <w:rsid w:val="000070ED"/>
    <w:rsid w:val="00076792"/>
    <w:rsid w:val="00452E77"/>
    <w:rsid w:val="004B5969"/>
    <w:rsid w:val="00BB0666"/>
    <w:rsid w:val="00D60699"/>
    <w:rsid w:val="00E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CC4A"/>
  <w15:chartTrackingRefBased/>
  <w15:docId w15:val="{C58B9271-6EAB-40C8-AE1B-E060F85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66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9568/a24de3e6d5cd161edc3e1536815d31b96c6611a1/" TargetMode="External"/><Relationship Id="rId12" Type="http://schemas.openxmlformats.org/officeDocument/2006/relationships/hyperlink" Target="http://www.consultant.ru/document/cons_doc_LAW_409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797/" TargetMode="External"/><Relationship Id="rId11" Type="http://schemas.openxmlformats.org/officeDocument/2006/relationships/hyperlink" Target="http://www.consultant.ru/document/cons_doc_LAW_34683/f184ddd9da693cb68e264dc8dd028748257b9b03/" TargetMode="External"/><Relationship Id="rId5" Type="http://schemas.openxmlformats.org/officeDocument/2006/relationships/hyperlink" Target="http://www.consultant.ru/document/cons_doc_LAW_8840/a8e7a1e3362b4a814665779f2e79ba9df5098289/" TargetMode="External"/><Relationship Id="rId10" Type="http://schemas.openxmlformats.org/officeDocument/2006/relationships/hyperlink" Target="http://www.consultant.ru/document/cons_doc_LAW_165815/9fdba7bedb441c57a55c77f449bf400feb99f44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25/f663a5b24001526e74be67ac795010db56c5b62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2018-12-24T06:48:00Z</dcterms:created>
  <dcterms:modified xsi:type="dcterms:W3CDTF">2021-12-23T17:52:00Z</dcterms:modified>
</cp:coreProperties>
</file>